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38" w:rsidRDefault="00F6758D" w:rsidP="00F6758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 Rubric</w:t>
      </w:r>
    </w:p>
    <w:p w:rsidR="00F6758D" w:rsidRDefault="00F6758D" w:rsidP="00F6758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86"/>
        <w:gridCol w:w="1923"/>
        <w:gridCol w:w="1920"/>
        <w:gridCol w:w="1927"/>
        <w:gridCol w:w="1929"/>
        <w:gridCol w:w="1930"/>
      </w:tblGrid>
      <w:tr w:rsidR="00BB63F3" w:rsidTr="000B7452">
        <w:trPr>
          <w:trHeight w:val="625"/>
        </w:trPr>
        <w:tc>
          <w:tcPr>
            <w:tcW w:w="2260" w:type="dxa"/>
          </w:tcPr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B63F3">
              <w:rPr>
                <w:rFonts w:ascii="Arial" w:hAnsi="Arial" w:cs="Arial"/>
                <w:b/>
                <w:sz w:val="24"/>
                <w:szCs w:val="24"/>
              </w:rPr>
              <w:t>Mastery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Pr="00BB63F3" w:rsidRDefault="00BB63F3" w:rsidP="00BB63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Pr="00BB63F3" w:rsidRDefault="00BB63F3" w:rsidP="00BB63F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B63F3">
              <w:rPr>
                <w:rFonts w:ascii="Arial" w:hAnsi="Arial" w:cs="Arial"/>
                <w:i/>
                <w:sz w:val="20"/>
                <w:szCs w:val="20"/>
              </w:rPr>
              <w:t>I can model for others.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B63F3">
              <w:rPr>
                <w:rFonts w:ascii="Arial" w:hAnsi="Arial" w:cs="Arial"/>
                <w:b/>
                <w:sz w:val="24"/>
                <w:szCs w:val="24"/>
              </w:rPr>
              <w:t>Skilled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B63F3" w:rsidRPr="00BB63F3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B63F3">
              <w:rPr>
                <w:rFonts w:ascii="Arial" w:hAnsi="Arial" w:cs="Arial"/>
                <w:i/>
                <w:sz w:val="20"/>
                <w:szCs w:val="20"/>
              </w:rPr>
              <w:t>I can do it by myself in new situations.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B63F3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Pr="00BB63F3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B63F3">
              <w:rPr>
                <w:rFonts w:ascii="Arial" w:hAnsi="Arial" w:cs="Arial"/>
                <w:i/>
                <w:sz w:val="20"/>
                <w:szCs w:val="20"/>
              </w:rPr>
              <w:t>I can do it by myself in familiar situations.</w:t>
            </w:r>
          </w:p>
          <w:p w:rsidR="00BB63F3" w:rsidRPr="00F6758D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27" w:type="dxa"/>
          </w:tcPr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B63F3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Pr="00BB63F3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B63F3">
              <w:rPr>
                <w:rFonts w:ascii="Arial" w:hAnsi="Arial" w:cs="Arial"/>
                <w:i/>
                <w:sz w:val="20"/>
                <w:szCs w:val="20"/>
              </w:rPr>
              <w:t>I can do it.</w:t>
            </w:r>
          </w:p>
        </w:tc>
        <w:tc>
          <w:tcPr>
            <w:tcW w:w="1929" w:type="dxa"/>
          </w:tcPr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B63F3">
              <w:rPr>
                <w:rFonts w:ascii="Arial" w:hAnsi="Arial" w:cs="Arial"/>
                <w:b/>
                <w:sz w:val="24"/>
                <w:szCs w:val="24"/>
              </w:rPr>
              <w:t>Developing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Pr="00BB63F3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B63F3">
              <w:rPr>
                <w:rFonts w:ascii="Arial" w:hAnsi="Arial" w:cs="Arial"/>
                <w:i/>
                <w:sz w:val="20"/>
                <w:szCs w:val="20"/>
              </w:rPr>
              <w:t>I think I know what to do but I need help.</w:t>
            </w:r>
          </w:p>
          <w:p w:rsidR="00BB63F3" w:rsidRPr="00F6758D" w:rsidRDefault="00BB63F3" w:rsidP="00BB63F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0" w:type="dxa"/>
          </w:tcPr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Beginning</w:t>
            </w: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Default="00BB63F3" w:rsidP="00F675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3F3" w:rsidRPr="00BB63F3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I’m unsure about what to do.</w:t>
            </w:r>
          </w:p>
          <w:p w:rsidR="00BB63F3" w:rsidRPr="00F6758D" w:rsidRDefault="00BB63F3" w:rsidP="00F6758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63F3" w:rsidRPr="00006717" w:rsidTr="000B7452">
        <w:trPr>
          <w:trHeight w:val="625"/>
        </w:trPr>
        <w:tc>
          <w:tcPr>
            <w:tcW w:w="226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writing is insightful and imaginative.</w:t>
            </w:r>
          </w:p>
        </w:tc>
        <w:tc>
          <w:tcPr>
            <w:tcW w:w="1923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writing is thoughtful and creative.</w:t>
            </w:r>
          </w:p>
        </w:tc>
        <w:tc>
          <w:tcPr>
            <w:tcW w:w="192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writing is predictable and expected.</w:t>
            </w:r>
          </w:p>
        </w:tc>
        <w:tc>
          <w:tcPr>
            <w:tcW w:w="1927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writing is literal but developing.</w:t>
            </w:r>
          </w:p>
        </w:tc>
        <w:tc>
          <w:tcPr>
            <w:tcW w:w="1929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writing is underdeveloped and vague.</w:t>
            </w:r>
          </w:p>
        </w:tc>
        <w:tc>
          <w:tcPr>
            <w:tcW w:w="193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writing is confusing and incomplete.</w:t>
            </w:r>
          </w:p>
        </w:tc>
      </w:tr>
      <w:tr w:rsidR="00BB63F3" w:rsidRPr="00006717" w:rsidTr="000B7452">
        <w:tc>
          <w:tcPr>
            <w:tcW w:w="226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06717">
              <w:rPr>
                <w:rFonts w:ascii="Arial" w:hAnsi="Arial" w:cs="Arial"/>
                <w:b/>
                <w:sz w:val="16"/>
                <w:szCs w:val="16"/>
              </w:rPr>
              <w:t>Ideas</w:t>
            </w:r>
          </w:p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BB63F3" w:rsidRPr="00006717" w:rsidRDefault="00BB63F3" w:rsidP="00BB63F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 interesting, unique and original.</w:t>
            </w:r>
          </w:p>
        </w:tc>
        <w:tc>
          <w:tcPr>
            <w:tcW w:w="1923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 clear, interesting and relevant.</w:t>
            </w:r>
          </w:p>
        </w:tc>
        <w:tc>
          <w:tcPr>
            <w:tcW w:w="1920" w:type="dxa"/>
          </w:tcPr>
          <w:p w:rsidR="00BB63F3" w:rsidRPr="00006717" w:rsidRDefault="00A42E7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ideas are</w:t>
            </w:r>
            <w:bookmarkStart w:id="0" w:name="_GoBack"/>
            <w:bookmarkEnd w:id="0"/>
            <w:r w:rsidR="00BB63F3" w:rsidRPr="00006717">
              <w:rPr>
                <w:rFonts w:ascii="Arial" w:hAnsi="Arial" w:cs="Arial"/>
                <w:sz w:val="16"/>
                <w:szCs w:val="16"/>
              </w:rPr>
              <w:t xml:space="preserve"> clear and relevant.</w:t>
            </w:r>
          </w:p>
        </w:tc>
        <w:tc>
          <w:tcPr>
            <w:tcW w:w="1927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follow a structure but only some ideas are connected to each other.</w:t>
            </w:r>
          </w:p>
        </w:tc>
        <w:tc>
          <w:tcPr>
            <w:tcW w:w="1929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aren’t clear.</w:t>
            </w:r>
          </w:p>
        </w:tc>
        <w:tc>
          <w:tcPr>
            <w:tcW w:w="193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aren’t complete or clear.</w:t>
            </w:r>
          </w:p>
        </w:tc>
      </w:tr>
      <w:tr w:rsidR="00BB63F3" w:rsidRPr="00006717" w:rsidTr="000B7452">
        <w:tc>
          <w:tcPr>
            <w:tcW w:w="226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06717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BB63F3" w:rsidRPr="00006717" w:rsidRDefault="00BB63F3" w:rsidP="00BB63F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 uniquely structured and support my purpose and message.</w:t>
            </w:r>
          </w:p>
        </w:tc>
        <w:tc>
          <w:tcPr>
            <w:tcW w:w="1923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 well structured and connected.</w:t>
            </w:r>
          </w:p>
        </w:tc>
        <w:tc>
          <w:tcPr>
            <w:tcW w:w="1920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 structured and give the reader direction.</w:t>
            </w:r>
          </w:p>
        </w:tc>
        <w:tc>
          <w:tcPr>
            <w:tcW w:w="1927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 general without developed details.</w:t>
            </w:r>
          </w:p>
        </w:tc>
        <w:tc>
          <w:tcPr>
            <w:tcW w:w="1929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aren’t connected so the reader gets lost sometimes.</w:t>
            </w:r>
          </w:p>
        </w:tc>
        <w:tc>
          <w:tcPr>
            <w:tcW w:w="1930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ideas aren’t connected to each other.</w:t>
            </w:r>
          </w:p>
        </w:tc>
      </w:tr>
      <w:tr w:rsidR="00BB63F3" w:rsidRPr="00006717" w:rsidTr="000B7452">
        <w:tc>
          <w:tcPr>
            <w:tcW w:w="226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06717">
              <w:rPr>
                <w:rFonts w:ascii="Arial" w:hAnsi="Arial" w:cs="Arial"/>
                <w:b/>
                <w:sz w:val="16"/>
                <w:szCs w:val="16"/>
              </w:rPr>
              <w:t>Sentence structure</w:t>
            </w:r>
          </w:p>
        </w:tc>
        <w:tc>
          <w:tcPr>
            <w:tcW w:w="2286" w:type="dxa"/>
          </w:tcPr>
          <w:p w:rsidR="00BB63F3" w:rsidRPr="00006717" w:rsidRDefault="004A2D0F" w:rsidP="00BB63F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sentences are smooth and natural. I use different sentence structures to create variety and interest.</w:t>
            </w:r>
          </w:p>
        </w:tc>
        <w:tc>
          <w:tcPr>
            <w:tcW w:w="1923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 xml:space="preserve">My ideas flow and are easy to read. I write sentences in different ways. </w:t>
            </w:r>
          </w:p>
        </w:tc>
        <w:tc>
          <w:tcPr>
            <w:tcW w:w="1920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sentences make sense and sometimes vary in length and type.</w:t>
            </w:r>
          </w:p>
        </w:tc>
        <w:tc>
          <w:tcPr>
            <w:tcW w:w="1927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sentences make sense and are similar in length and type.</w:t>
            </w:r>
          </w:p>
        </w:tc>
        <w:tc>
          <w:tcPr>
            <w:tcW w:w="1929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sentences are awkward and choppy. The reader can’t follow what I’m trying to say.</w:t>
            </w:r>
          </w:p>
        </w:tc>
        <w:tc>
          <w:tcPr>
            <w:tcW w:w="1930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sentences don’t make sense. The reader can’t understand my ideas.</w:t>
            </w:r>
          </w:p>
        </w:tc>
      </w:tr>
      <w:tr w:rsidR="00BB63F3" w:rsidRPr="00006717" w:rsidTr="000B7452">
        <w:tc>
          <w:tcPr>
            <w:tcW w:w="226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06717"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BB63F3" w:rsidRPr="00006717" w:rsidRDefault="004A2D0F" w:rsidP="00BB63F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words are memorable, powerful, and precise and enhance my message. I use figurative language to enhance my purpose and message.</w:t>
            </w:r>
          </w:p>
        </w:tc>
        <w:tc>
          <w:tcPr>
            <w:tcW w:w="1923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words are clear, specific and contribute to my message. I use figurative language to create interest in my writing.</w:t>
            </w:r>
          </w:p>
        </w:tc>
        <w:tc>
          <w:tcPr>
            <w:tcW w:w="1920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words are general and contribute to my message. I use figurative language in predictable ways.</w:t>
            </w:r>
          </w:p>
        </w:tc>
        <w:tc>
          <w:tcPr>
            <w:tcW w:w="1927" w:type="dxa"/>
          </w:tcPr>
          <w:p w:rsidR="00BB63F3" w:rsidRPr="00006717" w:rsidRDefault="004A2D0F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words are general and repetitive but identify my message. I use figurative language without purpose.</w:t>
            </w:r>
          </w:p>
        </w:tc>
        <w:tc>
          <w:tcPr>
            <w:tcW w:w="1929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words don’t express my message well. They are ordinary. I don’t use figurative language.</w:t>
            </w:r>
          </w:p>
        </w:tc>
        <w:tc>
          <w:tcPr>
            <w:tcW w:w="1930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words are random and don’t develop a message.</w:t>
            </w:r>
          </w:p>
        </w:tc>
      </w:tr>
      <w:tr w:rsidR="00BB63F3" w:rsidRPr="00006717" w:rsidTr="000B7452">
        <w:tc>
          <w:tcPr>
            <w:tcW w:w="226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06717">
              <w:rPr>
                <w:rFonts w:ascii="Arial" w:hAnsi="Arial" w:cs="Arial"/>
                <w:b/>
                <w:sz w:val="16"/>
                <w:szCs w:val="16"/>
              </w:rPr>
              <w:t>Voice</w:t>
            </w:r>
          </w:p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BB63F3" w:rsidRPr="00006717" w:rsidRDefault="00006717" w:rsidP="00BB63F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voice is unique and affects the reader.</w:t>
            </w:r>
          </w:p>
        </w:tc>
        <w:tc>
          <w:tcPr>
            <w:tcW w:w="1923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06717">
              <w:rPr>
                <w:rFonts w:ascii="Arial" w:hAnsi="Arial" w:cs="Arial"/>
                <w:sz w:val="16"/>
                <w:szCs w:val="16"/>
              </w:rPr>
              <w:t>My voice is distinct and engages the reader.</w:t>
            </w:r>
          </w:p>
        </w:tc>
        <w:tc>
          <w:tcPr>
            <w:tcW w:w="1920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 voice is present and clarifies my purpose. </w:t>
            </w:r>
          </w:p>
        </w:tc>
        <w:tc>
          <w:tcPr>
            <w:tcW w:w="1927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voice is present and helps my purpose.</w:t>
            </w:r>
          </w:p>
        </w:tc>
        <w:tc>
          <w:tcPr>
            <w:tcW w:w="1929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voice doesn’t stand out.</w:t>
            </w:r>
          </w:p>
        </w:tc>
        <w:tc>
          <w:tcPr>
            <w:tcW w:w="1930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voice is not recognizable.</w:t>
            </w:r>
          </w:p>
        </w:tc>
      </w:tr>
      <w:tr w:rsidR="00BB63F3" w:rsidRPr="00006717" w:rsidTr="000B7452">
        <w:tc>
          <w:tcPr>
            <w:tcW w:w="2260" w:type="dxa"/>
          </w:tcPr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06717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:rsidR="00BB63F3" w:rsidRPr="00006717" w:rsidRDefault="00BB63F3" w:rsidP="00F6758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6" w:type="dxa"/>
          </w:tcPr>
          <w:p w:rsidR="00BB63F3" w:rsidRPr="00006717" w:rsidRDefault="00006717" w:rsidP="00BB63F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writing has a wide range of conventions to create stylistic effect/ meaning.</w:t>
            </w:r>
          </w:p>
        </w:tc>
        <w:tc>
          <w:tcPr>
            <w:tcW w:w="1923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writing has a range of conventions to contribute to stylistic effect/ meaning.</w:t>
            </w:r>
          </w:p>
        </w:tc>
        <w:tc>
          <w:tcPr>
            <w:tcW w:w="1920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writing has standard conventions to support ideas.</w:t>
            </w:r>
          </w:p>
        </w:tc>
        <w:tc>
          <w:tcPr>
            <w:tcW w:w="1927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writing has standard conventions but my meaning may be questionable.</w:t>
            </w:r>
          </w:p>
        </w:tc>
        <w:tc>
          <w:tcPr>
            <w:tcW w:w="1929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writing doesn’t have standard conventions and my meaning is hard to figure out.</w:t>
            </w:r>
          </w:p>
        </w:tc>
        <w:tc>
          <w:tcPr>
            <w:tcW w:w="1930" w:type="dxa"/>
          </w:tcPr>
          <w:p w:rsidR="00BB63F3" w:rsidRPr="00006717" w:rsidRDefault="00006717" w:rsidP="00F6758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 writing doesn’t have standard conventions and my reader is lost. </w:t>
            </w:r>
          </w:p>
        </w:tc>
      </w:tr>
    </w:tbl>
    <w:p w:rsidR="00F6758D" w:rsidRPr="00006717" w:rsidRDefault="00F6758D" w:rsidP="00F6758D">
      <w:pPr>
        <w:pStyle w:val="NoSpacing"/>
        <w:rPr>
          <w:rFonts w:ascii="Arial" w:hAnsi="Arial" w:cs="Arial"/>
          <w:b/>
          <w:sz w:val="16"/>
          <w:szCs w:val="16"/>
        </w:rPr>
      </w:pPr>
    </w:p>
    <w:sectPr w:rsidR="00F6758D" w:rsidRPr="00006717" w:rsidSect="00F6758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8D"/>
    <w:rsid w:val="00006717"/>
    <w:rsid w:val="000B7452"/>
    <w:rsid w:val="00137B07"/>
    <w:rsid w:val="002530E1"/>
    <w:rsid w:val="00341652"/>
    <w:rsid w:val="004A2D0F"/>
    <w:rsid w:val="00602184"/>
    <w:rsid w:val="00686D38"/>
    <w:rsid w:val="006B18ED"/>
    <w:rsid w:val="006F320F"/>
    <w:rsid w:val="00A42E77"/>
    <w:rsid w:val="00B00CF6"/>
    <w:rsid w:val="00BB63F3"/>
    <w:rsid w:val="00F6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58D"/>
    <w:pPr>
      <w:spacing w:after="0" w:line="240" w:lineRule="auto"/>
    </w:pPr>
  </w:style>
  <w:style w:type="table" w:styleId="TableGrid">
    <w:name w:val="Table Grid"/>
    <w:basedOn w:val="TableNormal"/>
    <w:uiPriority w:val="59"/>
    <w:rsid w:val="00F6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58D"/>
    <w:pPr>
      <w:spacing w:after="0" w:line="240" w:lineRule="auto"/>
    </w:pPr>
  </w:style>
  <w:style w:type="table" w:styleId="TableGrid">
    <w:name w:val="Table Grid"/>
    <w:basedOn w:val="TableNormal"/>
    <w:uiPriority w:val="59"/>
    <w:rsid w:val="00F6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5899-AF56-4987-B922-7729947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</cp:lastModifiedBy>
  <cp:revision>2</cp:revision>
  <cp:lastPrinted>2012-09-07T00:13:00Z</cp:lastPrinted>
  <dcterms:created xsi:type="dcterms:W3CDTF">2014-02-17T15:12:00Z</dcterms:created>
  <dcterms:modified xsi:type="dcterms:W3CDTF">2014-02-17T15:12:00Z</dcterms:modified>
</cp:coreProperties>
</file>